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3F" w:rsidRDefault="0021363F" w:rsidP="00A31F7B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252525"/>
          <w:sz w:val="28"/>
          <w:szCs w:val="28"/>
          <w:lang w:eastAsia="ru-RU"/>
        </w:rPr>
      </w:pPr>
    </w:p>
    <w:p w:rsidR="0021363F" w:rsidRPr="0021363F" w:rsidRDefault="0021363F" w:rsidP="0021363F">
      <w:pPr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</w:t>
      </w:r>
    </w:p>
    <w:p w:rsidR="0021363F" w:rsidRPr="0021363F" w:rsidRDefault="0021363F" w:rsidP="0021363F">
      <w:pPr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среднего профессионального образования Свердловской области</w:t>
      </w:r>
    </w:p>
    <w:p w:rsidR="0021363F" w:rsidRPr="0021363F" w:rsidRDefault="0021363F" w:rsidP="0021363F">
      <w:pPr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« Северный педагогический колледж»</w:t>
      </w:r>
    </w:p>
    <w:p w:rsidR="0021363F" w:rsidRPr="0021363F" w:rsidRDefault="0021363F" w:rsidP="0021363F">
      <w:pPr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rPr>
          <w:rFonts w:ascii="Times New Roman" w:hAnsi="Times New Roman"/>
          <w:sz w:val="24"/>
          <w:szCs w:val="24"/>
        </w:rPr>
      </w:pPr>
    </w:p>
    <w:p w:rsidR="0021363F" w:rsidRPr="0021363F" w:rsidRDefault="0021363F" w:rsidP="0021363F">
      <w:pPr>
        <w:rPr>
          <w:rFonts w:ascii="Times New Roman" w:hAnsi="Times New Roman"/>
          <w:sz w:val="24"/>
          <w:szCs w:val="24"/>
        </w:rPr>
      </w:pPr>
    </w:p>
    <w:p w:rsidR="0021363F" w:rsidRPr="0021363F" w:rsidRDefault="0021363F" w:rsidP="00052EE7">
      <w:pPr>
        <w:jc w:val="both"/>
        <w:rPr>
          <w:rFonts w:ascii="Times New Roman" w:hAnsi="Times New Roman"/>
          <w:sz w:val="24"/>
          <w:szCs w:val="24"/>
        </w:rPr>
      </w:pPr>
    </w:p>
    <w:p w:rsidR="0021363F" w:rsidRPr="0021363F" w:rsidRDefault="0021363F" w:rsidP="0021363F">
      <w:pPr>
        <w:rPr>
          <w:rFonts w:ascii="Times New Roman" w:hAnsi="Times New Roman"/>
          <w:sz w:val="24"/>
          <w:szCs w:val="24"/>
        </w:rPr>
      </w:pPr>
    </w:p>
    <w:p w:rsidR="0021363F" w:rsidRPr="0021363F" w:rsidRDefault="0021363F" w:rsidP="0021363F">
      <w:pPr>
        <w:rPr>
          <w:rFonts w:ascii="Times New Roman" w:hAnsi="Times New Roman"/>
          <w:sz w:val="32"/>
          <w:szCs w:val="32"/>
        </w:rPr>
      </w:pPr>
      <w:r w:rsidRPr="00052EE7">
        <w:rPr>
          <w:rFonts w:ascii="Times New Roman" w:hAnsi="Times New Roman"/>
          <w:b/>
          <w:sz w:val="32"/>
          <w:szCs w:val="32"/>
        </w:rPr>
        <w:t>Реферат</w:t>
      </w:r>
    </w:p>
    <w:p w:rsidR="0021363F" w:rsidRPr="0021363F" w:rsidRDefault="0021363F" w:rsidP="00052E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предметно – развивающей среды</w:t>
      </w:r>
      <w:r w:rsidR="00052EE7">
        <w:rPr>
          <w:rFonts w:ascii="Times New Roman" w:hAnsi="Times New Roman"/>
          <w:sz w:val="28"/>
          <w:szCs w:val="28"/>
        </w:rPr>
        <w:t xml:space="preserve"> через детские книги</w:t>
      </w: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052EE7" w:rsidRDefault="00052EE7" w:rsidP="0021363F">
      <w:pPr>
        <w:jc w:val="right"/>
        <w:rPr>
          <w:rFonts w:ascii="Times New Roman" w:hAnsi="Times New Roman"/>
          <w:b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b/>
          <w:sz w:val="28"/>
          <w:szCs w:val="28"/>
        </w:rPr>
        <w:t>Выполнила</w:t>
      </w:r>
      <w:r w:rsidRPr="0021363F">
        <w:rPr>
          <w:rFonts w:ascii="Times New Roman" w:hAnsi="Times New Roman"/>
          <w:sz w:val="28"/>
          <w:szCs w:val="28"/>
        </w:rPr>
        <w:t>: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Циркевич Елизавета Сергеевна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Студентка учебной группы: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№144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b/>
          <w:sz w:val="28"/>
          <w:szCs w:val="28"/>
        </w:rPr>
        <w:t>Преподаватель</w:t>
      </w:r>
      <w:r w:rsidRPr="0021363F">
        <w:rPr>
          <w:rFonts w:ascii="Times New Roman" w:hAnsi="Times New Roman"/>
          <w:sz w:val="28"/>
          <w:szCs w:val="28"/>
        </w:rPr>
        <w:t>: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Селеменева Ю.В.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  <w:r w:rsidRPr="0021363F">
        <w:rPr>
          <w:rFonts w:ascii="Times New Roman" w:hAnsi="Times New Roman"/>
          <w:sz w:val="28"/>
          <w:szCs w:val="28"/>
        </w:rPr>
        <w:t>Результаты проверки:</w:t>
      </w: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21363F">
      <w:pPr>
        <w:jc w:val="right"/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052EE7">
      <w:pPr>
        <w:rPr>
          <w:rFonts w:ascii="Times New Roman" w:hAnsi="Times New Roman"/>
          <w:sz w:val="28"/>
          <w:szCs w:val="28"/>
        </w:rPr>
      </w:pPr>
    </w:p>
    <w:p w:rsidR="0021363F" w:rsidRPr="0021363F" w:rsidRDefault="0021363F" w:rsidP="00052E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052E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</w:t>
      </w:r>
      <w:r w:rsidRPr="0021363F">
        <w:rPr>
          <w:rFonts w:ascii="Times New Roman" w:hAnsi="Times New Roman"/>
          <w:sz w:val="28"/>
          <w:szCs w:val="28"/>
        </w:rPr>
        <w:t>ров</w:t>
      </w:r>
    </w:p>
    <w:p w:rsidR="0021363F" w:rsidRPr="00052EE7" w:rsidRDefault="00052EE7" w:rsidP="00052E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</w:t>
      </w:r>
    </w:p>
    <w:p w:rsidR="00D45646" w:rsidRDefault="00D45646" w:rsidP="004D339E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52525"/>
          <w:sz w:val="28"/>
          <w:szCs w:val="28"/>
          <w:lang w:eastAsia="ru-RU"/>
        </w:rPr>
        <w:lastRenderedPageBreak/>
        <w:t>Введение</w:t>
      </w:r>
    </w:p>
    <w:p w:rsidR="00A31F7B" w:rsidRPr="00345AB4" w:rsidRDefault="00A31F7B" w:rsidP="00345AB4">
      <w:pPr>
        <w:shd w:val="clear" w:color="auto" w:fill="FFFFFF"/>
        <w:spacing w:before="120" w:after="120" w:line="360" w:lineRule="auto"/>
        <w:ind w:firstLine="360"/>
        <w:jc w:val="both"/>
        <w:rPr>
          <w:rFonts w:ascii="Times New Roman" w:eastAsia="Times New Roman" w:hAnsi="Times New Roman"/>
          <w:color w:val="252525"/>
          <w:sz w:val="28"/>
          <w:szCs w:val="28"/>
          <w:lang w:eastAsia="ru-RU"/>
        </w:rPr>
      </w:pPr>
      <w:r w:rsidRPr="00345AB4">
        <w:rPr>
          <w:rFonts w:ascii="Times New Roman" w:eastAsia="Times New Roman" w:hAnsi="Times New Roman"/>
          <w:color w:val="252525"/>
          <w:sz w:val="28"/>
          <w:szCs w:val="28"/>
          <w:lang w:eastAsia="ru-RU"/>
        </w:rPr>
        <w:t xml:space="preserve">Современный детский сад – это место, где ребенок получает опыт эмоционально-практического взаимодействия </w:t>
      </w:r>
      <w:proofErr w:type="gramStart"/>
      <w:r w:rsidRPr="00345AB4">
        <w:rPr>
          <w:rFonts w:ascii="Times New Roman" w:eastAsia="Times New Roman" w:hAnsi="Times New Roman"/>
          <w:color w:val="252525"/>
          <w:sz w:val="28"/>
          <w:szCs w:val="28"/>
          <w:lang w:eastAsia="ru-RU"/>
        </w:rPr>
        <w:t>со</w:t>
      </w:r>
      <w:proofErr w:type="gramEnd"/>
      <w:r w:rsidRPr="00345AB4">
        <w:rPr>
          <w:rFonts w:ascii="Times New Roman" w:eastAsia="Times New Roman" w:hAnsi="Times New Roman"/>
          <w:color w:val="252525"/>
          <w:sz w:val="28"/>
          <w:szCs w:val="28"/>
          <w:lang w:eastAsia="ru-RU"/>
        </w:rPr>
        <w:t xml:space="preserve"> взрослыми и сверстниками в наиболее значимых для его развития сферах жизни. Возможности получения такого опыта расширяются при условии создания в ДОО предметно – развивающей среды. Хорошо продуманная и организованная предметно – развивающая среда стимулирует развитие социальных и к</w:t>
      </w:r>
      <w:r w:rsidR="00052EE7" w:rsidRPr="00345AB4">
        <w:rPr>
          <w:rFonts w:ascii="Times New Roman" w:eastAsia="Times New Roman" w:hAnsi="Times New Roman"/>
          <w:color w:val="252525"/>
          <w:sz w:val="28"/>
          <w:szCs w:val="28"/>
          <w:lang w:eastAsia="ru-RU"/>
        </w:rPr>
        <w:t xml:space="preserve">оммуникативных компетентностей, </w:t>
      </w:r>
      <w:r w:rsidRPr="00345AB4">
        <w:rPr>
          <w:rFonts w:ascii="Times New Roman" w:eastAsia="Times New Roman" w:hAnsi="Times New Roman"/>
          <w:color w:val="252525"/>
          <w:sz w:val="28"/>
          <w:szCs w:val="28"/>
          <w:lang w:eastAsia="ru-RU"/>
        </w:rPr>
        <w:t>креативности, любознательности, исследовательского интереса, инициативности, ответственности, произвольности, интеллектуальной и познавательной сферы – т.е. всех тех возрастных характеристик ребенка, которые должны сформироваться на этапе завершения дошкольного образования.</w:t>
      </w:r>
      <w:r w:rsidR="001E140D" w:rsidRPr="001E140D">
        <w:t xml:space="preserve"> </w:t>
      </w:r>
    </w:p>
    <w:p w:rsidR="00252A43" w:rsidRPr="00345AB4" w:rsidRDefault="00345AB4" w:rsidP="00345AB4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45AB4">
        <w:rPr>
          <w:rFonts w:ascii="Times New Roman" w:hAnsi="Times New Roman"/>
          <w:sz w:val="28"/>
          <w:szCs w:val="28"/>
        </w:rPr>
        <w:t>Вопрос организации предметно-развивающей среды ДОУ на сегодняшний день стоит особо актуально. Это связано с введением нового Федерального государственного образовательного стандарта (ФГОС) к структуре основной общеобразовательной программы дошкольного образования.</w:t>
      </w:r>
    </w:p>
    <w:p w:rsidR="000806A9" w:rsidRPr="00345AB4" w:rsidRDefault="000806A9" w:rsidP="00345AB4">
      <w:pPr>
        <w:spacing w:line="360" w:lineRule="auto"/>
        <w:jc w:val="both"/>
        <w:rPr>
          <w:rFonts w:ascii="Times New Roman" w:hAnsi="Times New Roman"/>
        </w:rPr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C5056E" w:rsidRDefault="00C5056E" w:rsidP="00A31F7B">
      <w:pPr>
        <w:jc w:val="both"/>
      </w:pPr>
    </w:p>
    <w:p w:rsidR="00052EE7" w:rsidRDefault="00052EE7" w:rsidP="00A31F7B">
      <w:pPr>
        <w:jc w:val="both"/>
      </w:pPr>
    </w:p>
    <w:p w:rsidR="00052EE7" w:rsidRDefault="00052EE7" w:rsidP="00A31F7B">
      <w:pPr>
        <w:jc w:val="both"/>
      </w:pPr>
    </w:p>
    <w:p w:rsidR="00052EE7" w:rsidRDefault="00052EE7" w:rsidP="00A31F7B">
      <w:pPr>
        <w:jc w:val="both"/>
      </w:pPr>
    </w:p>
    <w:p w:rsidR="00052EE7" w:rsidRDefault="00052EE7" w:rsidP="00A31F7B">
      <w:pPr>
        <w:jc w:val="both"/>
      </w:pPr>
    </w:p>
    <w:p w:rsidR="00345AB4" w:rsidRDefault="00345AB4" w:rsidP="00A31F7B">
      <w:pPr>
        <w:jc w:val="both"/>
      </w:pPr>
    </w:p>
    <w:p w:rsidR="0023483F" w:rsidRPr="0023483F" w:rsidRDefault="0023483F" w:rsidP="00A31F7B">
      <w:pPr>
        <w:jc w:val="both"/>
        <w:rPr>
          <w:rFonts w:ascii="Times New Roman" w:hAnsi="Times New Roman"/>
        </w:rPr>
      </w:pPr>
    </w:p>
    <w:p w:rsidR="00345AB4" w:rsidRDefault="00345AB4" w:rsidP="00A31F7B">
      <w:pPr>
        <w:jc w:val="both"/>
      </w:pPr>
    </w:p>
    <w:p w:rsidR="002A76A9" w:rsidRPr="0023483F" w:rsidRDefault="00E16867" w:rsidP="002A76A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lastRenderedPageBreak/>
        <w:t xml:space="preserve">Значение предметно – развивающей среды в </w:t>
      </w:r>
      <w:r w:rsidR="006C65B9" w:rsidRPr="0023483F">
        <w:rPr>
          <w:rFonts w:ascii="Times New Roman" w:hAnsi="Times New Roman"/>
          <w:sz w:val="28"/>
          <w:szCs w:val="28"/>
        </w:rPr>
        <w:t>дошкольных организациях</w:t>
      </w:r>
    </w:p>
    <w:p w:rsidR="002A76A9" w:rsidRPr="0023483F" w:rsidRDefault="002A76A9" w:rsidP="006C65B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Образовательная среда в детском саду предполагает специально созданные условия, такие, которые необходимы для полноценного проживания ребенком дошкольного детства.  Именно грамотно организованная предметно – пространственная среда, поможет решить поставленные перед педагогическим работником задачи.</w:t>
      </w:r>
    </w:p>
    <w:p w:rsidR="002A76A9" w:rsidRPr="00862BA6" w:rsidRDefault="002A76A9" w:rsidP="006C65B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Содержательная насыщенность, необходимые и достаточные материалы для всех видов детской деятельности.</w:t>
      </w:r>
      <w:r w:rsidR="007D3473" w:rsidRPr="0023483F">
        <w:rPr>
          <w:rFonts w:ascii="Times New Roman" w:hAnsi="Times New Roman"/>
          <w:sz w:val="28"/>
          <w:szCs w:val="28"/>
        </w:rPr>
        <w:t xml:space="preserve"> Согласно новым стандартам пространство группы может организовываться в виде различных зон («центров», «уголков»), оснащенных большим количеством развивающих материалов. Среда должна быть вариативной, состоять из различных площадок (мастерских, исследовательских площадок, художественных студий, библиотечек, игровых, лабораторий и пр.), которые дети могут выбирать по собственному желанию.</w:t>
      </w:r>
      <w:r w:rsidR="00B01CC3" w:rsidRPr="0023483F">
        <w:rPr>
          <w:rFonts w:ascii="Times New Roman" w:hAnsi="Times New Roman"/>
          <w:sz w:val="28"/>
          <w:szCs w:val="28"/>
        </w:rPr>
        <w:t xml:space="preserve"> Размещение оборудования по секторам позволяет ребятам объединяться подгруппами, реализовывать свои творческие задумки, делиться впечатлениями, творчески осваивать новые способы деятельности: игровые замыслы, диалоги главных героев совместной игры.</w:t>
      </w:r>
    </w:p>
    <w:p w:rsidR="007D3473" w:rsidRPr="0023483F" w:rsidRDefault="007D3473" w:rsidP="006C65B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Современное понимание предметно-пространственной среды включает в себя обеспечение активной жизнедеятельности ребенка, становления его субъектной позиции, развития творческих проявлений всеми доступными, побуждающими к самовыражению средствами.</w:t>
      </w:r>
    </w:p>
    <w:p w:rsidR="007E30FB" w:rsidRDefault="000F50A9" w:rsidP="000F50A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Для развития проектной деятельности, стимулируя детей к исследованию и творчеству, следует предлагать им большое количество увлекательных материалов и оборудования. Природа и ближайшее окружение — важные элементы среды исследования, содержащие множество явлений и объектов, которые можно использовать в совместной исследовательской деятельности воспитателей и детей</w:t>
      </w:r>
      <w:r w:rsidR="0023483F" w:rsidRPr="0023483F">
        <w:rPr>
          <w:rFonts w:ascii="Times New Roman" w:hAnsi="Times New Roman"/>
          <w:sz w:val="28"/>
          <w:szCs w:val="28"/>
        </w:rPr>
        <w:t>.</w:t>
      </w:r>
      <w:r w:rsidR="00D64A4F" w:rsidRPr="00D64A4F">
        <w:t xml:space="preserve"> </w:t>
      </w:r>
    </w:p>
    <w:p w:rsidR="0023483F" w:rsidRPr="0023483F" w:rsidRDefault="0023483F" w:rsidP="000F50A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 xml:space="preserve">Родителям необходимо объяснить позицию общества и государства по поводу формирования у детей  активности, инициативы и творчества. И </w:t>
      </w:r>
      <w:r w:rsidRPr="0023483F">
        <w:rPr>
          <w:rFonts w:ascii="Times New Roman" w:hAnsi="Times New Roman"/>
          <w:sz w:val="28"/>
          <w:szCs w:val="28"/>
        </w:rPr>
        <w:lastRenderedPageBreak/>
        <w:t>помочь им установить связь между предметно-развивающей средой группового помещения и формирования личностных качеств.</w:t>
      </w:r>
    </w:p>
    <w:p w:rsidR="000806A9" w:rsidRPr="0023483F" w:rsidRDefault="00E16867" w:rsidP="006C65B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Развивающая среда способствует установлению, утверждению у дошкольников чувства уверенности в себе, дает ему возможность испытывать и использовать свои способности, стимулирует проявление им самостоятельности, инициативности, творчества</w:t>
      </w:r>
      <w:r w:rsidR="007E30FB">
        <w:rPr>
          <w:rFonts w:ascii="Times New Roman" w:hAnsi="Times New Roman"/>
          <w:sz w:val="28"/>
          <w:szCs w:val="28"/>
        </w:rPr>
        <w:t>.</w:t>
      </w:r>
    </w:p>
    <w:p w:rsidR="007D3473" w:rsidRPr="0023483F" w:rsidRDefault="002A76A9" w:rsidP="003E3E63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  <w:r w:rsidR="003E3E63" w:rsidRPr="0023483F">
        <w:rPr>
          <w:rFonts w:ascii="Times New Roman" w:hAnsi="Times New Roman"/>
          <w:sz w:val="28"/>
          <w:szCs w:val="28"/>
        </w:rPr>
        <w:t xml:space="preserve"> </w:t>
      </w:r>
      <w:r w:rsidR="007D3473" w:rsidRPr="0023483F">
        <w:rPr>
          <w:rFonts w:ascii="Times New Roman" w:hAnsi="Times New Roman"/>
          <w:sz w:val="28"/>
          <w:szCs w:val="28"/>
        </w:rPr>
        <w:t>Ребёнок и взрослый в детском саду должны стать творцами своего предметного окружения.</w:t>
      </w:r>
    </w:p>
    <w:p w:rsidR="007D3473" w:rsidRPr="0023483F" w:rsidRDefault="007D3473" w:rsidP="007D3473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По сравнению с обычной семейной обстановкой, среда в детском саду должна быть интенсивно развивающей, провоцирующей возникновение и развитие познавательных интересов ребёнка, его волевых качеств, эмоций, чувств.</w:t>
      </w:r>
    </w:p>
    <w:p w:rsidR="003E3E63" w:rsidRDefault="003E3E63" w:rsidP="007D3473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Очень важно, на мой взгляд, чтобы ребенок чувствовал себя совершенно безопасно и комфортно в предметно-развивающей среде, мог проявить свои творческие задумки, исследовать и изменять ее по своему желанию. Безопасность предметно – развивающей среды это не только качественно сделанные игрушки из безопасных для ребенка материалов, но и понимание и принятие личности малыша, учет его точек зрения и умение взрослого понять чувства и эмоции ребенка, то есть психологическая безопасность среды.</w:t>
      </w:r>
      <w:r w:rsidR="001E140D" w:rsidRPr="001E140D">
        <w:t xml:space="preserve"> </w:t>
      </w:r>
    </w:p>
    <w:p w:rsidR="00862BA6" w:rsidRPr="001F6164" w:rsidRDefault="00862BA6" w:rsidP="007D3473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62BA6">
        <w:rPr>
          <w:rFonts w:ascii="Times New Roman" w:hAnsi="Times New Roman"/>
          <w:sz w:val="28"/>
          <w:szCs w:val="28"/>
        </w:rPr>
        <w:t xml:space="preserve">В современных дошкольных учреждениях произошли значительные изменения в условии жизнедеятельности взрослых и детей. </w:t>
      </w:r>
      <w:proofErr w:type="gramStart"/>
      <w:r w:rsidRPr="00862BA6">
        <w:rPr>
          <w:rFonts w:ascii="Times New Roman" w:hAnsi="Times New Roman"/>
          <w:sz w:val="28"/>
          <w:szCs w:val="28"/>
        </w:rPr>
        <w:t>Выделяются и оснащаются специальные помещение для разных видов детской деятельности (изо – и театральные студии, комнаты сказок, рукоделие, конструктивной деятельности, релаксации взрослых и детей гостиные, компьютерные и хореографические классы, спортивные комплексы, мини-стадионы), продумано используются все имеющие помещения.</w:t>
      </w:r>
      <w:proofErr w:type="gramEnd"/>
      <w:r w:rsidR="001F6164" w:rsidRPr="001F6164">
        <w:rPr>
          <w:rFonts w:ascii="Times New Roman" w:hAnsi="Times New Roman"/>
          <w:sz w:val="28"/>
          <w:szCs w:val="28"/>
        </w:rPr>
        <w:t xml:space="preserve"> </w:t>
      </w:r>
      <w:r w:rsidR="001F6164">
        <w:rPr>
          <w:rFonts w:ascii="Times New Roman" w:hAnsi="Times New Roman"/>
          <w:sz w:val="28"/>
          <w:szCs w:val="28"/>
        </w:rPr>
        <w:t xml:space="preserve">В некоторых дошкольных организациях имеются иновационные компаненты развивающей </w:t>
      </w:r>
      <w:r w:rsidR="001F6164">
        <w:rPr>
          <w:rFonts w:ascii="Times New Roman" w:hAnsi="Times New Roman"/>
          <w:sz w:val="28"/>
          <w:szCs w:val="28"/>
        </w:rPr>
        <w:lastRenderedPageBreak/>
        <w:t>среды: «зона коллекций», «зона релаксаций</w:t>
      </w:r>
      <w:r w:rsidR="005A0BFE">
        <w:rPr>
          <w:rFonts w:ascii="Times New Roman" w:hAnsi="Times New Roman"/>
          <w:sz w:val="28"/>
          <w:szCs w:val="28"/>
        </w:rPr>
        <w:t>», «центр краеведения», «планетарий», «мини – музеи», нестандартное физкультурное оборудование</w:t>
      </w:r>
    </w:p>
    <w:p w:rsidR="00514083" w:rsidRPr="0023483F" w:rsidRDefault="00514083" w:rsidP="007D3473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14083">
        <w:rPr>
          <w:rFonts w:ascii="Times New Roman" w:hAnsi="Times New Roman"/>
          <w:sz w:val="28"/>
          <w:szCs w:val="28"/>
        </w:rPr>
        <w:t>Таким образом, нет жестких, детализированных требований к построению среды в разных образовательных учреждениях, поскольку образовательные программы, состав детей, педагогические кадры могут существенно отличаться друг от друга.</w:t>
      </w:r>
    </w:p>
    <w:p w:rsidR="007D3473" w:rsidRPr="0023483F" w:rsidRDefault="007D3473" w:rsidP="006C65B9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806A9" w:rsidRPr="0023483F" w:rsidRDefault="000806A9" w:rsidP="00E1686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806A9" w:rsidRPr="0023483F" w:rsidRDefault="000806A9" w:rsidP="00E1686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806A9" w:rsidRPr="0023483F" w:rsidRDefault="000806A9" w:rsidP="00A31F7B">
      <w:pPr>
        <w:jc w:val="both"/>
        <w:rPr>
          <w:rFonts w:ascii="Times New Roman" w:hAnsi="Times New Roman"/>
        </w:rPr>
      </w:pPr>
    </w:p>
    <w:p w:rsidR="000806A9" w:rsidRPr="0023483F" w:rsidRDefault="000806A9" w:rsidP="00A31F7B">
      <w:pPr>
        <w:jc w:val="both"/>
        <w:rPr>
          <w:rFonts w:ascii="Times New Roman" w:hAnsi="Times New Roman"/>
        </w:rPr>
      </w:pPr>
    </w:p>
    <w:p w:rsidR="000806A9" w:rsidRPr="0023483F" w:rsidRDefault="000806A9" w:rsidP="00A31F7B">
      <w:pPr>
        <w:jc w:val="both"/>
        <w:rPr>
          <w:rFonts w:ascii="Times New Roman" w:hAnsi="Times New Roman"/>
        </w:rPr>
      </w:pPr>
    </w:p>
    <w:p w:rsidR="000806A9" w:rsidRPr="0023483F" w:rsidRDefault="000806A9" w:rsidP="00A31F7B">
      <w:pPr>
        <w:jc w:val="both"/>
        <w:rPr>
          <w:rFonts w:ascii="Times New Roman" w:hAnsi="Times New Roman"/>
        </w:rPr>
      </w:pPr>
    </w:p>
    <w:p w:rsidR="000806A9" w:rsidRPr="0023483F" w:rsidRDefault="000806A9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Default="00117443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0806A9" w:rsidRPr="0023483F" w:rsidRDefault="00C5056E" w:rsidP="001174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lastRenderedPageBreak/>
        <w:t>Влияния детских книг на развитие детей старшего дошкольного возраста.</w:t>
      </w:r>
    </w:p>
    <w:p w:rsidR="000806A9" w:rsidRPr="0023483F" w:rsidRDefault="000806A9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117443">
      <w:pPr>
        <w:pStyle w:val="c2"/>
        <w:spacing w:before="0" w:beforeAutospacing="0" w:after="0" w:afterAutospacing="0" w:line="360" w:lineRule="auto"/>
        <w:ind w:firstLine="708"/>
        <w:jc w:val="both"/>
        <w:rPr>
          <w:color w:val="000000"/>
          <w:sz w:val="22"/>
          <w:szCs w:val="22"/>
        </w:rPr>
      </w:pPr>
      <w:r w:rsidRPr="0023483F">
        <w:rPr>
          <w:rStyle w:val="c1"/>
          <w:color w:val="000000"/>
          <w:sz w:val="28"/>
          <w:szCs w:val="28"/>
        </w:rPr>
        <w:t>Литература – наиболее доступный в воспитательно-образовательном отношении вид искусства. Ее доступность обусловлена родным языком. В поэтических образах художественная литература открывает и объясняет ребенку жизнь общества и природы, мир человеческих чувств и взаимоотношений. Она делает эмоции насыщенными, воспитывает воображение и дает дошкольнику прекрасные образцы литературного языка.</w:t>
      </w:r>
    </w:p>
    <w:p w:rsidR="00863795" w:rsidRPr="00863795" w:rsidRDefault="00117443" w:rsidP="00863795">
      <w:pPr>
        <w:pStyle w:val="c2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3483F">
        <w:rPr>
          <w:rStyle w:val="c1"/>
          <w:color w:val="000000"/>
          <w:sz w:val="28"/>
          <w:szCs w:val="28"/>
        </w:rPr>
        <w:t>Детская художественная литература, призвана развивать у читателя чувство прекрасного, формировать высокие эстетические вкусы, умение понимать и ценить произведения искусства. Художественная литература служит средством умственного и эстетического воспитания детей, она оказывает огромное влияние на развитие и обогащение речи.</w:t>
      </w:r>
      <w:r w:rsidR="00863795">
        <w:rPr>
          <w:rStyle w:val="c1"/>
          <w:color w:val="000000"/>
          <w:sz w:val="28"/>
          <w:szCs w:val="28"/>
        </w:rPr>
        <w:t xml:space="preserve"> </w:t>
      </w:r>
      <w:r w:rsidR="00863795" w:rsidRPr="00863795">
        <w:rPr>
          <w:color w:val="000000"/>
          <w:sz w:val="28"/>
          <w:szCs w:val="28"/>
        </w:rPr>
        <w:t>Благодаря чтению развивается речь ребенка и увеличивается его словарный запас, книга учит маленького человека выражать свои мысли и понимать сказанное другими людьми.</w:t>
      </w:r>
    </w:p>
    <w:p w:rsidR="00863795" w:rsidRPr="00863795" w:rsidRDefault="00863795" w:rsidP="00863795">
      <w:pPr>
        <w:pStyle w:val="c2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63795">
        <w:rPr>
          <w:color w:val="000000"/>
          <w:sz w:val="28"/>
          <w:szCs w:val="28"/>
        </w:rPr>
        <w:t>Чтение развивает мышление. Из книг ребенок учится абстрактным понятиям и расширяет горизонты своего мира. Книга объясняет ему жизнь и помогает увидеть связь одного явления с другим.</w:t>
      </w:r>
      <w:r>
        <w:rPr>
          <w:color w:val="000000"/>
          <w:sz w:val="28"/>
          <w:szCs w:val="28"/>
        </w:rPr>
        <w:t xml:space="preserve"> </w:t>
      </w:r>
      <w:r w:rsidRPr="00863795">
        <w:rPr>
          <w:color w:val="000000"/>
          <w:sz w:val="28"/>
          <w:szCs w:val="28"/>
        </w:rPr>
        <w:t>Работа с книгой стимулирует творческое воображение, позволяет работать фантазии и учит детей мыслить образами.</w:t>
      </w:r>
      <w:r>
        <w:rPr>
          <w:color w:val="000000"/>
          <w:sz w:val="28"/>
          <w:szCs w:val="28"/>
        </w:rPr>
        <w:t xml:space="preserve"> </w:t>
      </w:r>
      <w:r w:rsidRPr="00863795">
        <w:rPr>
          <w:color w:val="000000"/>
          <w:sz w:val="28"/>
          <w:szCs w:val="28"/>
        </w:rPr>
        <w:t>Чтение развивает познавательные интересы и расширяет кругозор. Из книг и периодики ребенок узнает о других странах и другом образе жизни, о природе, технике, истории и обо всем, что его интересует.</w:t>
      </w:r>
      <w:r>
        <w:rPr>
          <w:color w:val="000000"/>
          <w:sz w:val="28"/>
          <w:szCs w:val="28"/>
        </w:rPr>
        <w:t xml:space="preserve"> </w:t>
      </w:r>
      <w:r w:rsidRPr="00863795">
        <w:rPr>
          <w:color w:val="000000"/>
          <w:sz w:val="28"/>
          <w:szCs w:val="28"/>
        </w:rPr>
        <w:t>Книги помогают ребенку познать самого себя. Для чувства собственного достоинства очень важно знать, что другие люди думают, чувствуют и реагируют так же, как он.</w:t>
      </w:r>
      <w:r>
        <w:rPr>
          <w:color w:val="000000"/>
          <w:sz w:val="28"/>
          <w:szCs w:val="28"/>
        </w:rPr>
        <w:t xml:space="preserve"> </w:t>
      </w:r>
      <w:r w:rsidRPr="00863795">
        <w:rPr>
          <w:color w:val="000000"/>
          <w:sz w:val="28"/>
          <w:szCs w:val="28"/>
        </w:rPr>
        <w:t>Книги помогают детям понять других. Читая книги, написанные писателями других культур других эпох, и, видя, что их мысли и чувства похожи на наши, дети лучше понимают их и избавляются от предрассудков. Хорошую детскую книжку можно читать ребенку вслух.</w:t>
      </w:r>
      <w:r>
        <w:rPr>
          <w:color w:val="000000"/>
          <w:sz w:val="28"/>
          <w:szCs w:val="28"/>
        </w:rPr>
        <w:t xml:space="preserve"> </w:t>
      </w:r>
      <w:r w:rsidRPr="00863795">
        <w:rPr>
          <w:color w:val="000000"/>
          <w:sz w:val="28"/>
          <w:szCs w:val="28"/>
        </w:rPr>
        <w:t xml:space="preserve">Процесс совместного чтения способствует духовному </w:t>
      </w:r>
      <w:r w:rsidRPr="00863795">
        <w:rPr>
          <w:color w:val="000000"/>
          <w:sz w:val="28"/>
          <w:szCs w:val="28"/>
        </w:rPr>
        <w:lastRenderedPageBreak/>
        <w:t>общению родителей и детей, установлению взаимопонимания, близости, доверительно</w:t>
      </w:r>
      <w:r>
        <w:rPr>
          <w:color w:val="000000"/>
          <w:sz w:val="28"/>
          <w:szCs w:val="28"/>
        </w:rPr>
        <w:t xml:space="preserve">сти. Книга объединяет поколения, она </w:t>
      </w:r>
      <w:r w:rsidRPr="00863795">
        <w:rPr>
          <w:color w:val="000000"/>
          <w:sz w:val="28"/>
          <w:szCs w:val="28"/>
        </w:rPr>
        <w:t>– помощники родителей в решении воспитательных задач. Они учат детей этике, заставляют размышлять о добре и зле, развивают способность к сопереживанию, помогают научиться входить в положение других людей.</w:t>
      </w:r>
    </w:p>
    <w:p w:rsidR="00117443" w:rsidRDefault="00863795" w:rsidP="00863795">
      <w:pPr>
        <w:pStyle w:val="c2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863795">
        <w:rPr>
          <w:color w:val="000000"/>
          <w:sz w:val="28"/>
          <w:szCs w:val="28"/>
        </w:rPr>
        <w:t>Книги придают силы и вдохновение. Они увлекают и развлекают. Они заставляют детей и взрослых смеяться и плакать. Они приносят утешение и указывают выход из трудного положения.</w:t>
      </w:r>
      <w:r>
        <w:rPr>
          <w:color w:val="000000"/>
          <w:sz w:val="28"/>
          <w:szCs w:val="28"/>
        </w:rPr>
        <w:t xml:space="preserve"> </w:t>
      </w:r>
      <w:r w:rsidRPr="00863795">
        <w:rPr>
          <w:color w:val="000000"/>
          <w:sz w:val="28"/>
          <w:szCs w:val="28"/>
        </w:rPr>
        <w:t>Чтение – самое доступное и полезное для интеллектуального и эмоционально-психического развития ребенка занятие.</w:t>
      </w:r>
    </w:p>
    <w:p w:rsidR="007E7630" w:rsidRPr="007E7630" w:rsidRDefault="007E7630" w:rsidP="00117443">
      <w:pPr>
        <w:pStyle w:val="c2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E7630">
        <w:rPr>
          <w:color w:val="000000"/>
          <w:sz w:val="28"/>
          <w:szCs w:val="28"/>
        </w:rPr>
        <w:t>Наряду с художественной литературой в книжном уголке должна быть представлена справочная, познавательная литература, общие и тематические энциклопедии для дошкольников. Желательно книги расставить в алфавитном порядке, как в библиотеке, или по темам (природоведческая литература, сказки народные и авторские, литература о городе, стране и т.п.).</w:t>
      </w:r>
    </w:p>
    <w:p w:rsidR="00117443" w:rsidRPr="0023483F" w:rsidRDefault="00117443" w:rsidP="00117443">
      <w:pPr>
        <w:pStyle w:val="c2"/>
        <w:spacing w:before="0" w:beforeAutospacing="0" w:after="0" w:afterAutospacing="0" w:line="360" w:lineRule="auto"/>
        <w:ind w:firstLine="708"/>
        <w:jc w:val="both"/>
        <w:rPr>
          <w:color w:val="000000"/>
          <w:sz w:val="22"/>
          <w:szCs w:val="22"/>
        </w:rPr>
      </w:pPr>
      <w:r w:rsidRPr="0023483F">
        <w:rPr>
          <w:rStyle w:val="c1"/>
          <w:color w:val="000000"/>
          <w:sz w:val="28"/>
          <w:szCs w:val="28"/>
        </w:rPr>
        <w:t>Проблема сохранения интереса к книге, к чтению как процессу и ведущей деятельности человека сегодня актуальна как никогда. Техника (аудио-, видео-, компьютерная), дающая готовые образы, особым способом воздействующая на людей, ослабила интерес к книге и желание работы с ней. Плоды этого мы уже начинаем пожинать сегодня: низкий уровень развития речи, воображения, восприятия, коммуникативных навыков, вообще нравственных устоев. Аксиома в данной проблеме является то, что мы не властны, да и не имеем права лишать ребенка всего того, что принес прогресс.  Как не имеем права не замечать и отрицать все то, что электронный мир таит в себе.</w:t>
      </w:r>
      <w:r w:rsidRPr="0023483F">
        <w:rPr>
          <w:color w:val="000000"/>
          <w:sz w:val="28"/>
          <w:szCs w:val="28"/>
          <w:shd w:val="clear" w:color="auto" w:fill="FFFFFF"/>
        </w:rPr>
        <w:t xml:space="preserve"> Как помочь малышу полюбить книгу, чтобы он стал ее пленником на всю жизнь?</w:t>
      </w:r>
      <w:r w:rsidRPr="002348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BB0CA4" w:rsidRPr="0023483F" w:rsidRDefault="00117443" w:rsidP="00117443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Особое место в дошкольных учреждениях занимает ознакомление детей с художественной литературой как искусством и средством развития интеллекта, речи, позитивного отношения к миру, любви и интереса к книге. </w:t>
      </w:r>
      <w:r w:rsidRPr="0023483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качестве одного из методов приобщения дошкольников к литературе  в </w:t>
      </w:r>
      <w:r w:rsidR="006074D8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групповых комнатах создаются мини</w:t>
      </w:r>
      <w:r w:rsidR="00825D18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библиотеки,</w:t>
      </w:r>
      <w:r w:rsidRPr="0023483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825D18" w:rsidRPr="0023483F">
        <w:rPr>
          <w:rFonts w:ascii="Times New Roman" w:hAnsi="Times New Roman"/>
          <w:sz w:val="28"/>
          <w:szCs w:val="28"/>
        </w:rPr>
        <w:t xml:space="preserve">в которых имеются дидактические и настольные игры по сказкам, рукотворные книжки — малышки, альбомы «Кто рисует наши книжки», «Ребята и </w:t>
      </w:r>
      <w:proofErr w:type="gramStart"/>
      <w:r w:rsidR="00825D18" w:rsidRPr="0023483F">
        <w:rPr>
          <w:rFonts w:ascii="Times New Roman" w:hAnsi="Times New Roman"/>
          <w:sz w:val="28"/>
          <w:szCs w:val="28"/>
        </w:rPr>
        <w:t>зверята</w:t>
      </w:r>
      <w:proofErr w:type="gramEnd"/>
      <w:r w:rsidR="00825D18" w:rsidRPr="0023483F">
        <w:rPr>
          <w:rFonts w:ascii="Times New Roman" w:hAnsi="Times New Roman"/>
          <w:sz w:val="28"/>
          <w:szCs w:val="28"/>
        </w:rPr>
        <w:t xml:space="preserve"> в книжках», «Всё-всё-всё о писателях»</w:t>
      </w:r>
      <w:r w:rsidR="00BB0CA4" w:rsidRPr="0023483F">
        <w:rPr>
          <w:rFonts w:ascii="Times New Roman" w:hAnsi="Times New Roman"/>
          <w:sz w:val="28"/>
          <w:szCs w:val="28"/>
        </w:rPr>
        <w:t xml:space="preserve">. </w:t>
      </w:r>
      <w:r w:rsidR="00BB0CA4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Дополнительно в центре книги может </w:t>
      </w:r>
      <w:proofErr w:type="gramStart"/>
      <w:r w:rsidR="00BB0CA4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находится</w:t>
      </w:r>
      <w:proofErr w:type="gramEnd"/>
      <w:r w:rsidR="00BB0CA4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периодическая литература, журналы «Филя», «Карапуз», «Вини-Пух» ,  экспозиции «Из истории книги» </w:t>
      </w:r>
      <w:r w:rsidR="00825D18" w:rsidRPr="0023483F">
        <w:rPr>
          <w:rFonts w:ascii="Times New Roman" w:hAnsi="Times New Roman"/>
          <w:sz w:val="28"/>
          <w:szCs w:val="28"/>
        </w:rPr>
        <w:t>и многое другое.</w:t>
      </w:r>
      <w:r w:rsidR="00BB0CA4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17443" w:rsidRPr="0023483F" w:rsidRDefault="00BB0CA4" w:rsidP="00117443">
      <w:pPr>
        <w:spacing w:line="360" w:lineRule="auto"/>
        <w:ind w:firstLine="708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Проведение экскурсий в городскую библиотеку способствует формированию у детей умение пользоваться библиотечным фондом, а также усвоению объема библиографических сведений («библиотека», «стеллаж»).</w:t>
      </w:r>
      <w:r w:rsidR="001C66EA" w:rsidRPr="002348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правило, они приурочены к замечательной дате, связанной с именем детского писателя, либо определенной теме (книги о природе, любимые сказки, писатели родного края и т.д.).</w:t>
      </w:r>
      <w:r w:rsidR="001E140D" w:rsidRPr="001E140D">
        <w:t xml:space="preserve"> </w:t>
      </w:r>
    </w:p>
    <w:p w:rsidR="00B43983" w:rsidRDefault="006074D8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t>Социальная компетентность ребёнка — это уровень адаптации к социальным предписаниям, которые ему предъявляет общество. Герои книг задают образцы поступков и являются носителями норм и правил, принятых в обществе. Они знакомят детей с назначением различных предметов рукотворного мира и учат ими пользоваться. Поступки главных героев книг учат детей общаться между собой, с взрослыми, что обеспечивает ребенку благоприятные условия для социального развития. А совместная деятельность во время прослушивания, чтения, рассматривания, инсценировки знакомых произведений развивает у детей чувство эмпатии, эмоциональной общности с другими людьми, что является фундаментом, на котором строятся нравственное отношение ребенка к окружающим людям.</w:t>
      </w:r>
      <w:r w:rsidR="00D64A4F" w:rsidRPr="00D64A4F">
        <w:t xml:space="preserve"> </w:t>
      </w:r>
    </w:p>
    <w:p w:rsidR="007E30FB" w:rsidRDefault="007E30F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722CB" w:rsidRDefault="009722C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722CB" w:rsidRDefault="009722C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722CB" w:rsidRDefault="009722C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722CB" w:rsidRDefault="009722C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722CB" w:rsidRDefault="009722C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722CB" w:rsidRPr="00D64A4F" w:rsidRDefault="009722CB" w:rsidP="008637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82371" w:rsidRPr="0023483F" w:rsidRDefault="00682371" w:rsidP="00345AB4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3483F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345AB4" w:rsidRPr="00B43983" w:rsidRDefault="00345AB4" w:rsidP="00345AB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Развивающая среда не может быть построена окончательно. При организации предметно-пространственной среды в детском саду необходима сложная, многоплановая и высокотворческая деятельность всех участников образовательного процесса. Дальнейшая работа предполагает осуществление поиска инновационных подходов к организации предметно-развивающей среды в ДОО, а так же развитие интереса родителей к указанной проблеме и мотивирование стремления к взаимодействию.</w:t>
      </w:r>
    </w:p>
    <w:p w:rsidR="00B43983" w:rsidRDefault="00B43983" w:rsidP="00345AB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От того, в каких взаимоотношениях со средой находится ребёнок, с учетом изменений происходящих в нем самом и в среде, зависит динамика его развития, формирование качественно новых психических образований. Отношение ребёнка к среде определяет и его активность в ней.</w:t>
      </w:r>
      <w:r w:rsidR="001E140D" w:rsidRPr="001E140D">
        <w:t xml:space="preserve"> </w:t>
      </w: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117443" w:rsidRPr="0023483F" w:rsidRDefault="00117443" w:rsidP="00A31F7B">
      <w:pPr>
        <w:jc w:val="both"/>
        <w:rPr>
          <w:rFonts w:ascii="Times New Roman" w:hAnsi="Times New Roman"/>
        </w:rPr>
      </w:pPr>
    </w:p>
    <w:p w:rsidR="00825D18" w:rsidRPr="0023483F" w:rsidRDefault="00825D18" w:rsidP="00A31F7B">
      <w:pPr>
        <w:jc w:val="both"/>
        <w:rPr>
          <w:rFonts w:ascii="Times New Roman" w:hAnsi="Times New Roman"/>
        </w:rPr>
      </w:pPr>
    </w:p>
    <w:p w:rsidR="007E7630" w:rsidRDefault="000806A9" w:rsidP="00A31F7B">
      <w:pPr>
        <w:jc w:val="both"/>
        <w:rPr>
          <w:rFonts w:ascii="Times New Roman" w:hAnsi="Times New Roman"/>
        </w:rPr>
      </w:pPr>
      <w:r w:rsidRPr="0023483F">
        <w:rPr>
          <w:rFonts w:ascii="Times New Roman" w:hAnsi="Times New Roman"/>
        </w:rPr>
        <w:br/>
      </w: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862BA6" w:rsidRDefault="00862BA6" w:rsidP="00A31F7B">
      <w:pPr>
        <w:jc w:val="both"/>
        <w:rPr>
          <w:rFonts w:ascii="Times New Roman" w:hAnsi="Times New Roman"/>
        </w:rPr>
      </w:pPr>
    </w:p>
    <w:p w:rsidR="009722CB" w:rsidRDefault="009722CB" w:rsidP="00A31F7B">
      <w:pPr>
        <w:jc w:val="both"/>
        <w:rPr>
          <w:rFonts w:ascii="Times New Roman" w:hAnsi="Times New Roman"/>
        </w:rPr>
      </w:pPr>
    </w:p>
    <w:p w:rsidR="009722CB" w:rsidRDefault="009722CB" w:rsidP="00A31F7B">
      <w:pPr>
        <w:jc w:val="both"/>
        <w:rPr>
          <w:rFonts w:ascii="Times New Roman" w:hAnsi="Times New Roman"/>
        </w:rPr>
      </w:pPr>
    </w:p>
    <w:p w:rsidR="007E7630" w:rsidRPr="00B43983" w:rsidRDefault="007E7630" w:rsidP="00A31F7B">
      <w:p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7E7630" w:rsidRPr="00B43983" w:rsidRDefault="007E7630" w:rsidP="00A31F7B">
      <w:pPr>
        <w:jc w:val="both"/>
        <w:rPr>
          <w:rFonts w:ascii="Times New Roman" w:hAnsi="Times New Roman"/>
          <w:sz w:val="28"/>
          <w:szCs w:val="28"/>
        </w:rPr>
      </w:pPr>
    </w:p>
    <w:p w:rsidR="0023483F" w:rsidRPr="00B43983" w:rsidRDefault="0023483F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Асмолов А. Г. «Культурный ген связи времён. Растим сообщество почемучек» (интервью) // «Учительская газета», №29 от 16. 07. 2013г.</w:t>
      </w:r>
    </w:p>
    <w:p w:rsidR="007E7630" w:rsidRPr="00B43983" w:rsidRDefault="007E7630" w:rsidP="00A31F7B">
      <w:pPr>
        <w:jc w:val="both"/>
        <w:rPr>
          <w:rFonts w:ascii="Times New Roman" w:hAnsi="Times New Roman"/>
          <w:sz w:val="28"/>
          <w:szCs w:val="28"/>
        </w:rPr>
      </w:pPr>
    </w:p>
    <w:p w:rsidR="007E7630" w:rsidRPr="00B43983" w:rsidRDefault="007E7630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Вераксы Н.Е. Примерная общеобразовательная программа дошкольного образования – М.Мозайка-синтез, 2014.-</w:t>
      </w:r>
    </w:p>
    <w:p w:rsidR="0023483F" w:rsidRPr="00B43983" w:rsidRDefault="0023483F" w:rsidP="00A31F7B">
      <w:pPr>
        <w:jc w:val="both"/>
        <w:rPr>
          <w:rFonts w:ascii="Times New Roman" w:hAnsi="Times New Roman"/>
          <w:sz w:val="28"/>
          <w:szCs w:val="28"/>
        </w:rPr>
      </w:pPr>
    </w:p>
    <w:p w:rsidR="0023483F" w:rsidRDefault="0023483F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Дошкольная педагогика: учебник для бакалавров / Н.А. Виноградова, Н.В. Микляева, Ю.В. Микляева; под общ</w:t>
      </w:r>
      <w:proofErr w:type="gramStart"/>
      <w:r w:rsidRPr="00B43983">
        <w:rPr>
          <w:rFonts w:ascii="Times New Roman" w:hAnsi="Times New Roman"/>
          <w:sz w:val="28"/>
          <w:szCs w:val="28"/>
        </w:rPr>
        <w:t>.</w:t>
      </w:r>
      <w:proofErr w:type="gramEnd"/>
      <w:r w:rsidRPr="00B439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43983">
        <w:rPr>
          <w:rFonts w:ascii="Times New Roman" w:hAnsi="Times New Roman"/>
          <w:sz w:val="28"/>
          <w:szCs w:val="28"/>
        </w:rPr>
        <w:t>р</w:t>
      </w:r>
      <w:proofErr w:type="gramEnd"/>
      <w:r w:rsidRPr="00B43983">
        <w:rPr>
          <w:rFonts w:ascii="Times New Roman" w:hAnsi="Times New Roman"/>
          <w:sz w:val="28"/>
          <w:szCs w:val="28"/>
        </w:rPr>
        <w:t>ед. Н.В. Микляевой. – М.: Издательство Юрайт, 2013</w:t>
      </w:r>
    </w:p>
    <w:p w:rsidR="00B43983" w:rsidRPr="00B43983" w:rsidRDefault="00B43983" w:rsidP="00B43983">
      <w:pPr>
        <w:pStyle w:val="a3"/>
        <w:rPr>
          <w:rFonts w:ascii="Times New Roman" w:hAnsi="Times New Roman"/>
          <w:sz w:val="28"/>
          <w:szCs w:val="28"/>
        </w:rPr>
      </w:pPr>
    </w:p>
    <w:p w:rsidR="00B43983" w:rsidRPr="00B43983" w:rsidRDefault="00B43983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ab/>
        <w:t>Епончинцева Н.Д. Организация развивающей среды в ДОУ / автореф. дис. конд. пед. наук. Белгород: БГУ, 2001. 23 с.</w:t>
      </w:r>
    </w:p>
    <w:p w:rsidR="0023483F" w:rsidRPr="00B43983" w:rsidRDefault="0023483F" w:rsidP="00A31F7B">
      <w:pPr>
        <w:jc w:val="both"/>
        <w:rPr>
          <w:rFonts w:ascii="Times New Roman" w:hAnsi="Times New Roman"/>
          <w:sz w:val="28"/>
          <w:szCs w:val="28"/>
        </w:rPr>
      </w:pPr>
    </w:p>
    <w:p w:rsidR="00FA7047" w:rsidRDefault="0023483F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Проект Федерального государственного образовательного стандарта дошкольного образования. – М., 2013г.</w:t>
      </w:r>
    </w:p>
    <w:p w:rsidR="009722CB" w:rsidRPr="009722CB" w:rsidRDefault="009722CB" w:rsidP="009722CB">
      <w:pPr>
        <w:pStyle w:val="a3"/>
        <w:rPr>
          <w:rFonts w:ascii="Times New Roman" w:hAnsi="Times New Roman"/>
          <w:sz w:val="28"/>
          <w:szCs w:val="28"/>
        </w:rPr>
      </w:pPr>
    </w:p>
    <w:p w:rsidR="009722CB" w:rsidRDefault="009722CB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Приобщение детей к художественной литературе В. В. Гербова,  М.: «Мозайка – Синтез», 2005</w:t>
      </w:r>
    </w:p>
    <w:p w:rsidR="007E7630" w:rsidRPr="00B43983" w:rsidRDefault="007E7630" w:rsidP="00A31F7B">
      <w:pPr>
        <w:jc w:val="both"/>
        <w:rPr>
          <w:rFonts w:ascii="Times New Roman" w:hAnsi="Times New Roman"/>
          <w:sz w:val="28"/>
          <w:szCs w:val="28"/>
        </w:rPr>
      </w:pPr>
    </w:p>
    <w:p w:rsidR="007E7630" w:rsidRPr="00B43983" w:rsidRDefault="007E7630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Развитие социальных эмоций у детей дошкольного возраста</w:t>
      </w:r>
      <w:proofErr w:type="gramStart"/>
      <w:r w:rsidRPr="00B43983">
        <w:rPr>
          <w:rFonts w:ascii="Times New Roman" w:hAnsi="Times New Roman"/>
          <w:sz w:val="28"/>
          <w:szCs w:val="28"/>
        </w:rPr>
        <w:t>/ П</w:t>
      </w:r>
      <w:proofErr w:type="gramEnd"/>
      <w:r w:rsidRPr="00B43983">
        <w:rPr>
          <w:rFonts w:ascii="Times New Roman" w:hAnsi="Times New Roman"/>
          <w:sz w:val="28"/>
          <w:szCs w:val="28"/>
        </w:rPr>
        <w:t>од ред. А. В. Запорожца, Я. З. Незерович. — М., 1986г. Ст. «Условия развития эмпатии под влиянием художественного произведения», Л. В. Стрелкова</w:t>
      </w:r>
    </w:p>
    <w:p w:rsidR="007E7630" w:rsidRPr="00B43983" w:rsidRDefault="007E7630" w:rsidP="00A31F7B">
      <w:pPr>
        <w:jc w:val="both"/>
        <w:rPr>
          <w:rFonts w:ascii="Times New Roman" w:hAnsi="Times New Roman"/>
          <w:sz w:val="28"/>
          <w:szCs w:val="28"/>
        </w:rPr>
      </w:pPr>
    </w:p>
    <w:p w:rsidR="0023483F" w:rsidRPr="00B43983" w:rsidRDefault="0023483F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 xml:space="preserve">Смирнова Е.О. Детский сад. Оценка предметно-развивающей среды. //Дошкольное воспитание.- №4, 2010.  </w:t>
      </w:r>
    </w:p>
    <w:p w:rsidR="007E7630" w:rsidRPr="00B43983" w:rsidRDefault="007E7630" w:rsidP="00A31F7B">
      <w:pPr>
        <w:jc w:val="both"/>
        <w:rPr>
          <w:rFonts w:ascii="Times New Roman" w:hAnsi="Times New Roman"/>
          <w:sz w:val="28"/>
          <w:szCs w:val="28"/>
        </w:rPr>
      </w:pPr>
    </w:p>
    <w:p w:rsidR="0023483F" w:rsidRPr="00B43983" w:rsidRDefault="0023483F" w:rsidP="00B4398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3983">
        <w:rPr>
          <w:rFonts w:ascii="Times New Roman" w:hAnsi="Times New Roman"/>
          <w:sz w:val="28"/>
          <w:szCs w:val="28"/>
        </w:rPr>
        <w:t>Создание моделей предметно-развивающей среды в ДОУ (Методические рекомендации) \ Полякова М.Н.\ 2008</w:t>
      </w:r>
    </w:p>
    <w:sectPr w:rsidR="0023483F" w:rsidRPr="00B43983" w:rsidSect="00701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C14EC"/>
    <w:multiLevelType w:val="hybridMultilevel"/>
    <w:tmpl w:val="7466F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45E9C"/>
    <w:multiLevelType w:val="hybridMultilevel"/>
    <w:tmpl w:val="E26C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A2134"/>
    <w:multiLevelType w:val="multilevel"/>
    <w:tmpl w:val="EEC6A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7061F"/>
    <w:rsid w:val="0000691A"/>
    <w:rsid w:val="0004396B"/>
    <w:rsid w:val="00052EE7"/>
    <w:rsid w:val="000534A2"/>
    <w:rsid w:val="000806A9"/>
    <w:rsid w:val="000A0226"/>
    <w:rsid w:val="000A0431"/>
    <w:rsid w:val="000A0859"/>
    <w:rsid w:val="000A09F6"/>
    <w:rsid w:val="000A42A0"/>
    <w:rsid w:val="000F50A9"/>
    <w:rsid w:val="00102FC8"/>
    <w:rsid w:val="001047DC"/>
    <w:rsid w:val="00106D22"/>
    <w:rsid w:val="00117443"/>
    <w:rsid w:val="00146ED5"/>
    <w:rsid w:val="001604B7"/>
    <w:rsid w:val="00171C35"/>
    <w:rsid w:val="00186ECC"/>
    <w:rsid w:val="001B3033"/>
    <w:rsid w:val="001C5300"/>
    <w:rsid w:val="001C66EA"/>
    <w:rsid w:val="001E140D"/>
    <w:rsid w:val="001F6164"/>
    <w:rsid w:val="0021363F"/>
    <w:rsid w:val="0023351A"/>
    <w:rsid w:val="0023483F"/>
    <w:rsid w:val="00242B7D"/>
    <w:rsid w:val="00247662"/>
    <w:rsid w:val="00252A43"/>
    <w:rsid w:val="00265A0C"/>
    <w:rsid w:val="00274EBD"/>
    <w:rsid w:val="002A2A35"/>
    <w:rsid w:val="002A76A9"/>
    <w:rsid w:val="002B7A33"/>
    <w:rsid w:val="002C3EC3"/>
    <w:rsid w:val="002E4178"/>
    <w:rsid w:val="002F4118"/>
    <w:rsid w:val="002F47F5"/>
    <w:rsid w:val="00320620"/>
    <w:rsid w:val="003237EA"/>
    <w:rsid w:val="0033121F"/>
    <w:rsid w:val="00345AB4"/>
    <w:rsid w:val="00345BC5"/>
    <w:rsid w:val="00350E8D"/>
    <w:rsid w:val="0035423B"/>
    <w:rsid w:val="003769D3"/>
    <w:rsid w:val="003A3C66"/>
    <w:rsid w:val="003D39F5"/>
    <w:rsid w:val="003E3E63"/>
    <w:rsid w:val="003E631E"/>
    <w:rsid w:val="003E6488"/>
    <w:rsid w:val="003F696B"/>
    <w:rsid w:val="004512FE"/>
    <w:rsid w:val="00462204"/>
    <w:rsid w:val="004700F7"/>
    <w:rsid w:val="0049195D"/>
    <w:rsid w:val="004A40B0"/>
    <w:rsid w:val="004C1CAF"/>
    <w:rsid w:val="004C315F"/>
    <w:rsid w:val="004D339E"/>
    <w:rsid w:val="004E3620"/>
    <w:rsid w:val="004E4E0E"/>
    <w:rsid w:val="004F47DA"/>
    <w:rsid w:val="00512FCD"/>
    <w:rsid w:val="00514083"/>
    <w:rsid w:val="0055788A"/>
    <w:rsid w:val="00583719"/>
    <w:rsid w:val="005A0BFE"/>
    <w:rsid w:val="005A630C"/>
    <w:rsid w:val="005D4A5F"/>
    <w:rsid w:val="006074D8"/>
    <w:rsid w:val="00620543"/>
    <w:rsid w:val="00682371"/>
    <w:rsid w:val="006913AA"/>
    <w:rsid w:val="0069720C"/>
    <w:rsid w:val="006C0B1E"/>
    <w:rsid w:val="006C60B8"/>
    <w:rsid w:val="006C65B9"/>
    <w:rsid w:val="006E1065"/>
    <w:rsid w:val="006E13C0"/>
    <w:rsid w:val="00700A08"/>
    <w:rsid w:val="007015E9"/>
    <w:rsid w:val="00703047"/>
    <w:rsid w:val="00710A34"/>
    <w:rsid w:val="0071551C"/>
    <w:rsid w:val="00790155"/>
    <w:rsid w:val="007A11ED"/>
    <w:rsid w:val="007A303D"/>
    <w:rsid w:val="007D3473"/>
    <w:rsid w:val="007E30FB"/>
    <w:rsid w:val="007E7630"/>
    <w:rsid w:val="00816882"/>
    <w:rsid w:val="00825D18"/>
    <w:rsid w:val="008354C0"/>
    <w:rsid w:val="008356A1"/>
    <w:rsid w:val="00860F2B"/>
    <w:rsid w:val="00862BA6"/>
    <w:rsid w:val="00863795"/>
    <w:rsid w:val="0087061F"/>
    <w:rsid w:val="008749D8"/>
    <w:rsid w:val="00896DEE"/>
    <w:rsid w:val="008A362E"/>
    <w:rsid w:val="008E113F"/>
    <w:rsid w:val="008F09B6"/>
    <w:rsid w:val="00951C62"/>
    <w:rsid w:val="00962A13"/>
    <w:rsid w:val="009722CB"/>
    <w:rsid w:val="00974631"/>
    <w:rsid w:val="009810AD"/>
    <w:rsid w:val="009A5980"/>
    <w:rsid w:val="009A7DBC"/>
    <w:rsid w:val="009B6E15"/>
    <w:rsid w:val="009C4192"/>
    <w:rsid w:val="00A31F7B"/>
    <w:rsid w:val="00A46192"/>
    <w:rsid w:val="00A61E5A"/>
    <w:rsid w:val="00A835C0"/>
    <w:rsid w:val="00AC0D08"/>
    <w:rsid w:val="00AC165C"/>
    <w:rsid w:val="00AC4F60"/>
    <w:rsid w:val="00AD2F07"/>
    <w:rsid w:val="00AD7707"/>
    <w:rsid w:val="00AE2CD9"/>
    <w:rsid w:val="00AE5E7B"/>
    <w:rsid w:val="00AF04DA"/>
    <w:rsid w:val="00B01CC3"/>
    <w:rsid w:val="00B020DD"/>
    <w:rsid w:val="00B31D64"/>
    <w:rsid w:val="00B363A7"/>
    <w:rsid w:val="00B43983"/>
    <w:rsid w:val="00B77D38"/>
    <w:rsid w:val="00BB0CA4"/>
    <w:rsid w:val="00BE0FFB"/>
    <w:rsid w:val="00BF7958"/>
    <w:rsid w:val="00C2158E"/>
    <w:rsid w:val="00C24A40"/>
    <w:rsid w:val="00C47904"/>
    <w:rsid w:val="00C5056E"/>
    <w:rsid w:val="00C64CAF"/>
    <w:rsid w:val="00C71A09"/>
    <w:rsid w:val="00CB73E0"/>
    <w:rsid w:val="00CE3325"/>
    <w:rsid w:val="00CF28D8"/>
    <w:rsid w:val="00D45646"/>
    <w:rsid w:val="00D510BB"/>
    <w:rsid w:val="00D61608"/>
    <w:rsid w:val="00D64A4F"/>
    <w:rsid w:val="00D95DC7"/>
    <w:rsid w:val="00DA25AC"/>
    <w:rsid w:val="00DB3D4F"/>
    <w:rsid w:val="00DE519C"/>
    <w:rsid w:val="00DE72EA"/>
    <w:rsid w:val="00DF3497"/>
    <w:rsid w:val="00E16867"/>
    <w:rsid w:val="00E23CAF"/>
    <w:rsid w:val="00E32005"/>
    <w:rsid w:val="00E36C10"/>
    <w:rsid w:val="00E75C0E"/>
    <w:rsid w:val="00EC7B5D"/>
    <w:rsid w:val="00ED4669"/>
    <w:rsid w:val="00EF710A"/>
    <w:rsid w:val="00F07C77"/>
    <w:rsid w:val="00F14C09"/>
    <w:rsid w:val="00F37CB4"/>
    <w:rsid w:val="00F4134B"/>
    <w:rsid w:val="00F651DF"/>
    <w:rsid w:val="00F74158"/>
    <w:rsid w:val="00F7458F"/>
    <w:rsid w:val="00F74ACF"/>
    <w:rsid w:val="00FA7047"/>
    <w:rsid w:val="00FC5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7B"/>
    <w:pPr>
      <w:spacing w:line="288" w:lineRule="auto"/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806A9"/>
  </w:style>
  <w:style w:type="paragraph" w:styleId="a3">
    <w:name w:val="List Paragraph"/>
    <w:basedOn w:val="a"/>
    <w:uiPriority w:val="34"/>
    <w:qFormat/>
    <w:rsid w:val="00E16867"/>
    <w:pPr>
      <w:ind w:left="720"/>
      <w:contextualSpacing/>
    </w:pPr>
  </w:style>
  <w:style w:type="paragraph" w:customStyle="1" w:styleId="c2">
    <w:name w:val="c2"/>
    <w:basedOn w:val="a"/>
    <w:rsid w:val="0011744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117443"/>
  </w:style>
  <w:style w:type="paragraph" w:styleId="a4">
    <w:name w:val="Normal (Web)"/>
    <w:basedOn w:val="a"/>
    <w:uiPriority w:val="99"/>
    <w:semiHidden/>
    <w:unhideWhenUsed/>
    <w:rsid w:val="0086379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</cp:revision>
  <dcterms:created xsi:type="dcterms:W3CDTF">2015-11-20T20:16:00Z</dcterms:created>
  <dcterms:modified xsi:type="dcterms:W3CDTF">2015-11-20T20:16:00Z</dcterms:modified>
</cp:coreProperties>
</file>